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6D9B3" w14:textId="58BD0D5F" w:rsidR="00B97703" w:rsidRPr="001750D4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en-US"/>
        </w:rPr>
      </w:pPr>
      <w:r w:rsidRPr="001750D4">
        <w:rPr>
          <w:rFonts w:cs="Arial"/>
          <w:bCs/>
          <w:sz w:val="22"/>
          <w:szCs w:val="22"/>
          <w:lang w:val="en-US"/>
        </w:rPr>
        <w:t xml:space="preserve">3GPP </w:t>
      </w:r>
      <w:bookmarkStart w:id="0" w:name="OLE_LINK50"/>
      <w:bookmarkStart w:id="1" w:name="OLE_LINK51"/>
      <w:bookmarkStart w:id="2" w:name="OLE_LINK52"/>
      <w:r w:rsidRPr="001750D4">
        <w:rPr>
          <w:rFonts w:cs="Arial"/>
          <w:bCs/>
          <w:sz w:val="22"/>
          <w:szCs w:val="22"/>
          <w:lang w:val="en-US"/>
        </w:rPr>
        <w:t xml:space="preserve">TSG </w:t>
      </w:r>
      <w:r w:rsidR="001750D4" w:rsidRPr="001750D4">
        <w:rPr>
          <w:rFonts w:cs="Arial"/>
          <w:noProof w:val="0"/>
          <w:sz w:val="22"/>
          <w:szCs w:val="22"/>
          <w:lang w:val="en-US"/>
        </w:rPr>
        <w:t>SA</w:t>
      </w:r>
      <w:r w:rsidRPr="001750D4">
        <w:rPr>
          <w:rFonts w:cs="Arial"/>
          <w:bCs/>
          <w:sz w:val="22"/>
          <w:szCs w:val="22"/>
          <w:lang w:val="en-US"/>
        </w:rPr>
        <w:t xml:space="preserve"> WG </w:t>
      </w:r>
      <w:bookmarkEnd w:id="0"/>
      <w:bookmarkEnd w:id="1"/>
      <w:bookmarkEnd w:id="2"/>
      <w:r w:rsidR="001750D4" w:rsidRPr="001750D4">
        <w:rPr>
          <w:rFonts w:cs="Arial"/>
          <w:bCs/>
          <w:sz w:val="22"/>
          <w:szCs w:val="22"/>
          <w:lang w:val="en-US"/>
        </w:rPr>
        <w:t>2</w:t>
      </w:r>
      <w:r w:rsidRPr="001750D4">
        <w:rPr>
          <w:rFonts w:cs="Arial"/>
          <w:bCs/>
          <w:sz w:val="22"/>
          <w:szCs w:val="22"/>
          <w:lang w:val="en-US"/>
        </w:rPr>
        <w:t xml:space="preserve"> Meeting </w:t>
      </w:r>
      <w:r w:rsidR="001750D4" w:rsidRPr="001750D4">
        <w:rPr>
          <w:rFonts w:cs="Arial"/>
          <w:noProof w:val="0"/>
          <w:sz w:val="22"/>
          <w:szCs w:val="22"/>
          <w:lang w:val="en-US"/>
        </w:rPr>
        <w:t>15</w:t>
      </w:r>
      <w:r w:rsidR="00A44D76">
        <w:rPr>
          <w:rFonts w:cs="Arial"/>
          <w:noProof w:val="0"/>
          <w:sz w:val="22"/>
          <w:szCs w:val="22"/>
          <w:lang w:val="en-US"/>
        </w:rPr>
        <w:t>4</w:t>
      </w:r>
      <w:r w:rsidR="00294A15">
        <w:rPr>
          <w:rFonts w:cs="Arial"/>
          <w:noProof w:val="0"/>
          <w:sz w:val="22"/>
          <w:szCs w:val="22"/>
          <w:lang w:val="en-US"/>
        </w:rPr>
        <w:t>E AH</w:t>
      </w:r>
      <w:r w:rsidRPr="001750D4">
        <w:rPr>
          <w:rFonts w:cs="Arial"/>
          <w:bCs/>
          <w:sz w:val="22"/>
          <w:szCs w:val="22"/>
          <w:lang w:val="en-US"/>
        </w:rPr>
        <w:tab/>
      </w:r>
      <w:r w:rsidR="001750D4">
        <w:rPr>
          <w:rFonts w:cs="Arial"/>
          <w:bCs/>
          <w:sz w:val="22"/>
          <w:szCs w:val="22"/>
          <w:lang w:val="en-US"/>
        </w:rPr>
        <w:tab/>
      </w:r>
      <w:r w:rsidR="001750D4" w:rsidRPr="001750D4">
        <w:rPr>
          <w:rFonts w:cs="Arial"/>
          <w:bCs/>
          <w:sz w:val="22"/>
          <w:szCs w:val="22"/>
          <w:lang w:val="en-US"/>
        </w:rPr>
        <w:t>S</w:t>
      </w:r>
      <w:r w:rsidR="001750D4" w:rsidRPr="001750D4">
        <w:rPr>
          <w:rFonts w:cs="Arial"/>
          <w:noProof w:val="0"/>
          <w:sz w:val="22"/>
          <w:szCs w:val="22"/>
          <w:lang w:val="en-US"/>
        </w:rPr>
        <w:t>2-2</w:t>
      </w:r>
      <w:r w:rsidR="00B85F04">
        <w:rPr>
          <w:rFonts w:cs="Arial"/>
          <w:noProof w:val="0"/>
          <w:sz w:val="22"/>
          <w:szCs w:val="22"/>
          <w:lang w:val="en-US"/>
        </w:rPr>
        <w:t>300338</w:t>
      </w:r>
    </w:p>
    <w:p w14:paraId="1EAA5177" w14:textId="0BD15B17" w:rsidR="004E3939" w:rsidRPr="00DA53A0" w:rsidRDefault="001750D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1</w:t>
      </w:r>
      <w:r w:rsidR="00294A15">
        <w:rPr>
          <w:sz w:val="22"/>
          <w:szCs w:val="22"/>
        </w:rPr>
        <w:t>6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 w:rsidR="00294A15">
        <w:rPr>
          <w:sz w:val="22"/>
          <w:szCs w:val="22"/>
        </w:rPr>
        <w:t>20</w:t>
      </w:r>
      <w:r>
        <w:rPr>
          <w:sz w:val="22"/>
          <w:szCs w:val="22"/>
        </w:rPr>
        <w:t xml:space="preserve"> </w:t>
      </w:r>
      <w:r w:rsidR="00294A15">
        <w:rPr>
          <w:sz w:val="22"/>
          <w:szCs w:val="22"/>
        </w:rPr>
        <w:t>January</w:t>
      </w:r>
      <w:r>
        <w:rPr>
          <w:sz w:val="22"/>
          <w:szCs w:val="22"/>
        </w:rPr>
        <w:t xml:space="preserve"> 202</w:t>
      </w:r>
      <w:r w:rsidR="00294A15">
        <w:rPr>
          <w:sz w:val="22"/>
          <w:szCs w:val="22"/>
        </w:rPr>
        <w:t>3</w:t>
      </w:r>
      <w:r w:rsidR="00A44D76">
        <w:rPr>
          <w:sz w:val="22"/>
          <w:szCs w:val="22"/>
        </w:rPr>
        <w:t xml:space="preserve">, </w:t>
      </w:r>
      <w:r w:rsidR="00294A15">
        <w:rPr>
          <w:sz w:val="22"/>
          <w:szCs w:val="22"/>
        </w:rPr>
        <w:t>Electronic Meeting</w:t>
      </w:r>
    </w:p>
    <w:p w14:paraId="070406DF" w14:textId="77777777" w:rsidR="00B97703" w:rsidRDefault="00B97703">
      <w:pPr>
        <w:rPr>
          <w:rFonts w:ascii="Arial" w:hAnsi="Arial" w:cs="Arial"/>
        </w:rPr>
      </w:pPr>
    </w:p>
    <w:p w14:paraId="40884BD0" w14:textId="5FE3DA6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624D4" w:rsidRPr="001750D4">
        <w:rPr>
          <w:rFonts w:ascii="Arial" w:hAnsi="Arial" w:cs="Arial"/>
          <w:b/>
          <w:color w:val="FF0000"/>
          <w:sz w:val="22"/>
          <w:szCs w:val="22"/>
        </w:rPr>
        <w:t>[</w:t>
      </w:r>
      <w:r w:rsidR="001750D4" w:rsidRPr="001750D4">
        <w:rPr>
          <w:rFonts w:ascii="Arial" w:hAnsi="Arial" w:cs="Arial"/>
          <w:b/>
          <w:color w:val="FF0000"/>
          <w:sz w:val="22"/>
          <w:szCs w:val="22"/>
        </w:rPr>
        <w:t>D</w:t>
      </w:r>
      <w:r w:rsidR="00A624D4" w:rsidRPr="001750D4">
        <w:rPr>
          <w:rFonts w:ascii="Arial" w:hAnsi="Arial" w:cs="Arial"/>
          <w:b/>
          <w:color w:val="FF0000"/>
          <w:sz w:val="22"/>
          <w:szCs w:val="22"/>
        </w:rPr>
        <w:t>raft]</w:t>
      </w:r>
      <w:r w:rsidR="001750D4" w:rsidRPr="001750D4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A624D4" w:rsidRPr="00A624D4">
        <w:rPr>
          <w:rFonts w:ascii="Arial" w:hAnsi="Arial" w:cs="Arial"/>
          <w:b/>
          <w:sz w:val="22"/>
          <w:szCs w:val="22"/>
        </w:rPr>
        <w:t xml:space="preserve">LS </w:t>
      </w:r>
      <w:r w:rsidR="00E16B18">
        <w:rPr>
          <w:rFonts w:ascii="Arial" w:hAnsi="Arial" w:cs="Arial"/>
          <w:b/>
          <w:sz w:val="22"/>
          <w:szCs w:val="22"/>
        </w:rPr>
        <w:t xml:space="preserve">on </w:t>
      </w:r>
      <w:r w:rsidR="00E16B18" w:rsidRPr="00433287">
        <w:rPr>
          <w:rFonts w:ascii="Arial" w:hAnsi="Arial" w:cs="Arial"/>
          <w:b/>
          <w:sz w:val="22"/>
          <w:szCs w:val="22"/>
        </w:rPr>
        <w:t>XR and Media Services</w:t>
      </w:r>
    </w:p>
    <w:p w14:paraId="47D14A3F" w14:textId="154EB51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4A15">
        <w:rPr>
          <w:rFonts w:ascii="Arial" w:hAnsi="Arial" w:cs="Arial"/>
          <w:b/>
          <w:bCs/>
          <w:sz w:val="22"/>
          <w:szCs w:val="22"/>
        </w:rPr>
        <w:t xml:space="preserve">LS </w:t>
      </w:r>
      <w:r w:rsidR="00FD517F">
        <w:rPr>
          <w:rFonts w:ascii="Arial" w:hAnsi="Arial" w:cs="Arial"/>
          <w:b/>
          <w:bCs/>
          <w:sz w:val="22"/>
          <w:szCs w:val="22"/>
        </w:rPr>
        <w:t>R</w:t>
      </w:r>
      <w:r w:rsidR="00616EE7">
        <w:rPr>
          <w:rFonts w:ascii="Arial" w:hAnsi="Arial" w:cs="Arial"/>
          <w:b/>
          <w:bCs/>
          <w:sz w:val="22"/>
          <w:szCs w:val="22"/>
        </w:rPr>
        <w:t>1</w:t>
      </w:r>
      <w:r w:rsidR="00FD517F">
        <w:rPr>
          <w:rFonts w:ascii="Arial" w:hAnsi="Arial" w:cs="Arial"/>
          <w:b/>
          <w:bCs/>
          <w:sz w:val="22"/>
          <w:szCs w:val="22"/>
        </w:rPr>
        <w:t>-221</w:t>
      </w:r>
      <w:r w:rsidR="001C7A46">
        <w:rPr>
          <w:rFonts w:ascii="Arial" w:hAnsi="Arial" w:cs="Arial"/>
          <w:b/>
          <w:bCs/>
          <w:sz w:val="22"/>
          <w:szCs w:val="22"/>
        </w:rPr>
        <w:t>2994</w:t>
      </w:r>
      <w:r w:rsidR="00FD517F">
        <w:rPr>
          <w:rFonts w:ascii="Arial" w:hAnsi="Arial" w:cs="Arial"/>
          <w:b/>
          <w:bCs/>
          <w:sz w:val="22"/>
          <w:szCs w:val="22"/>
        </w:rPr>
        <w:t xml:space="preserve"> </w:t>
      </w:r>
      <w:r w:rsidR="00294A15">
        <w:rPr>
          <w:rFonts w:ascii="Arial" w:hAnsi="Arial" w:cs="Arial"/>
          <w:b/>
          <w:bCs/>
          <w:sz w:val="22"/>
          <w:szCs w:val="22"/>
        </w:rPr>
        <w:t xml:space="preserve">on </w:t>
      </w:r>
      <w:r w:rsidR="001C7A46" w:rsidRPr="00433287">
        <w:rPr>
          <w:rFonts w:ascii="Arial" w:hAnsi="Arial" w:cs="Arial"/>
          <w:b/>
          <w:sz w:val="22"/>
          <w:szCs w:val="22"/>
        </w:rPr>
        <w:t>XR and Media Services</w:t>
      </w:r>
      <w:r w:rsidR="001C7A46">
        <w:rPr>
          <w:rFonts w:ascii="Arial" w:hAnsi="Arial" w:cs="Arial"/>
          <w:b/>
          <w:bCs/>
          <w:sz w:val="22"/>
          <w:szCs w:val="22"/>
        </w:rPr>
        <w:t xml:space="preserve"> </w:t>
      </w:r>
      <w:r w:rsidR="00FD517F">
        <w:rPr>
          <w:rFonts w:ascii="Arial" w:hAnsi="Arial" w:cs="Arial"/>
          <w:b/>
          <w:bCs/>
          <w:sz w:val="22"/>
          <w:szCs w:val="22"/>
        </w:rPr>
        <w:t>from TSG RAN WG</w:t>
      </w:r>
      <w:r w:rsidR="001C7A46">
        <w:rPr>
          <w:rFonts w:ascii="Arial" w:hAnsi="Arial" w:cs="Arial"/>
          <w:b/>
          <w:bCs/>
          <w:sz w:val="22"/>
          <w:szCs w:val="22"/>
        </w:rPr>
        <w:t>1</w:t>
      </w:r>
    </w:p>
    <w:p w14:paraId="431A2B01" w14:textId="280230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4D4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5DF09037" w14:textId="59D2239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4D4">
        <w:rPr>
          <w:rFonts w:ascii="Arial" w:hAnsi="Arial" w:cs="Arial"/>
          <w:b/>
          <w:bCs/>
          <w:sz w:val="22"/>
          <w:szCs w:val="22"/>
        </w:rPr>
        <w:t>XRM</w:t>
      </w:r>
      <w:r w:rsidR="00FD517F">
        <w:rPr>
          <w:rFonts w:ascii="Arial" w:hAnsi="Arial" w:cs="Arial"/>
          <w:b/>
          <w:bCs/>
          <w:sz w:val="22"/>
          <w:szCs w:val="22"/>
        </w:rPr>
        <w:t xml:space="preserve"> / </w:t>
      </w:r>
      <w:proofErr w:type="spellStart"/>
      <w:r w:rsidR="00FD517F">
        <w:rPr>
          <w:rFonts w:ascii="Arial" w:hAnsi="Arial" w:cs="Arial"/>
          <w:b/>
          <w:bCs/>
          <w:sz w:val="22"/>
          <w:szCs w:val="22"/>
        </w:rPr>
        <w:t>FS_NR_XR_enh</w:t>
      </w:r>
      <w:proofErr w:type="spellEnd"/>
    </w:p>
    <w:p w14:paraId="70D9796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143691" w14:textId="46CE2B03" w:rsidR="00B97703" w:rsidRPr="001750D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A624D4" w:rsidRPr="001750D4">
        <w:rPr>
          <w:rFonts w:ascii="Arial" w:hAnsi="Arial" w:cs="Arial"/>
          <w:b/>
          <w:sz w:val="22"/>
          <w:szCs w:val="22"/>
        </w:rPr>
        <w:t>3GPP TSG SA WG</w:t>
      </w:r>
      <w:bookmarkEnd w:id="8"/>
      <w:bookmarkEnd w:id="9"/>
      <w:bookmarkEnd w:id="10"/>
      <w:r w:rsidR="00E16B18">
        <w:rPr>
          <w:rFonts w:ascii="Arial" w:hAnsi="Arial" w:cs="Arial"/>
          <w:b/>
          <w:sz w:val="22"/>
          <w:szCs w:val="22"/>
        </w:rPr>
        <w:t>2</w:t>
      </w:r>
    </w:p>
    <w:p w14:paraId="3C7E4F23" w14:textId="7898D76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750D4">
        <w:rPr>
          <w:rFonts w:ascii="Arial" w:hAnsi="Arial" w:cs="Arial"/>
          <w:b/>
          <w:sz w:val="22"/>
          <w:szCs w:val="22"/>
        </w:rPr>
        <w:t>To:</w:t>
      </w:r>
      <w:r w:rsidRPr="001750D4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721080" w:rsidRPr="001750D4">
        <w:rPr>
          <w:rFonts w:ascii="Arial" w:hAnsi="Arial" w:cs="Arial"/>
          <w:b/>
          <w:sz w:val="22"/>
          <w:szCs w:val="22"/>
        </w:rPr>
        <w:t xml:space="preserve">3GPP TSG </w:t>
      </w:r>
      <w:bookmarkEnd w:id="11"/>
      <w:bookmarkEnd w:id="12"/>
      <w:bookmarkEnd w:id="13"/>
      <w:r w:rsidR="00FD517F">
        <w:rPr>
          <w:rFonts w:ascii="Arial" w:hAnsi="Arial" w:cs="Arial"/>
          <w:b/>
          <w:sz w:val="22"/>
          <w:szCs w:val="22"/>
        </w:rPr>
        <w:t>RAN WG</w:t>
      </w:r>
      <w:r w:rsidR="00E16B18">
        <w:rPr>
          <w:rFonts w:ascii="Arial" w:hAnsi="Arial" w:cs="Arial"/>
          <w:b/>
          <w:sz w:val="22"/>
          <w:szCs w:val="22"/>
        </w:rPr>
        <w:t>1</w:t>
      </w:r>
    </w:p>
    <w:p w14:paraId="54AED239" w14:textId="69B1B8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D517F">
        <w:rPr>
          <w:rFonts w:ascii="Arial" w:hAnsi="Arial" w:cs="Arial"/>
          <w:b/>
          <w:bCs/>
          <w:sz w:val="22"/>
          <w:szCs w:val="22"/>
        </w:rPr>
        <w:t>SA</w:t>
      </w:r>
      <w:r w:rsidR="00721080" w:rsidRPr="001750D4">
        <w:rPr>
          <w:rFonts w:ascii="Arial" w:hAnsi="Arial" w:cs="Arial"/>
          <w:b/>
          <w:bCs/>
          <w:sz w:val="22"/>
          <w:szCs w:val="22"/>
        </w:rPr>
        <w:t xml:space="preserve"> WG</w:t>
      </w:r>
      <w:r w:rsidR="00FD517F">
        <w:rPr>
          <w:rFonts w:ascii="Arial" w:hAnsi="Arial" w:cs="Arial"/>
          <w:b/>
          <w:bCs/>
          <w:sz w:val="22"/>
          <w:szCs w:val="22"/>
        </w:rPr>
        <w:t>4</w:t>
      </w:r>
      <w:r w:rsidR="00721080" w:rsidRPr="001750D4">
        <w:rPr>
          <w:rFonts w:ascii="Arial" w:hAnsi="Arial" w:cs="Arial"/>
          <w:b/>
          <w:bCs/>
          <w:sz w:val="22"/>
          <w:szCs w:val="22"/>
        </w:rPr>
        <w:t>, RAN WG</w:t>
      </w:r>
      <w:r w:rsidR="00E16B18">
        <w:rPr>
          <w:rFonts w:ascii="Arial" w:hAnsi="Arial" w:cs="Arial"/>
          <w:b/>
          <w:bCs/>
          <w:sz w:val="22"/>
          <w:szCs w:val="22"/>
        </w:rPr>
        <w:t>2, RAN WG3</w:t>
      </w:r>
    </w:p>
    <w:bookmarkEnd w:id="14"/>
    <w:bookmarkEnd w:id="15"/>
    <w:p w14:paraId="51C3ACB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AC705A2" w14:textId="76D6A01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5736">
        <w:rPr>
          <w:rFonts w:ascii="Arial" w:hAnsi="Arial" w:cs="Arial"/>
          <w:b/>
          <w:bCs/>
          <w:sz w:val="22"/>
          <w:szCs w:val="22"/>
        </w:rPr>
        <w:t xml:space="preserve">Paul </w:t>
      </w:r>
      <w:proofErr w:type="spellStart"/>
      <w:r w:rsidR="00115736">
        <w:rPr>
          <w:rFonts w:ascii="Arial" w:hAnsi="Arial" w:cs="Arial"/>
          <w:b/>
          <w:bCs/>
          <w:sz w:val="22"/>
          <w:szCs w:val="22"/>
        </w:rPr>
        <w:t>Schliwa-Bertling</w:t>
      </w:r>
      <w:proofErr w:type="spellEnd"/>
    </w:p>
    <w:p w14:paraId="2030076C" w14:textId="70CE871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15736">
        <w:rPr>
          <w:rFonts w:ascii="Arial" w:hAnsi="Arial" w:cs="Arial"/>
          <w:b/>
          <w:bCs/>
          <w:sz w:val="22"/>
          <w:szCs w:val="22"/>
        </w:rPr>
        <w:t>Paul</w:t>
      </w:r>
      <w:r w:rsidR="00006C7C">
        <w:rPr>
          <w:rFonts w:ascii="Arial" w:hAnsi="Arial" w:cs="Arial"/>
          <w:b/>
          <w:bCs/>
          <w:sz w:val="22"/>
          <w:szCs w:val="22"/>
        </w:rPr>
        <w:t>.Schliwa-Bertling</w:t>
      </w:r>
      <w:proofErr w:type="spellEnd"/>
      <w:r w:rsidR="00006C7C">
        <w:rPr>
          <w:rFonts w:ascii="Arial" w:hAnsi="Arial" w:cs="Arial"/>
          <w:b/>
          <w:bCs/>
          <w:sz w:val="22"/>
          <w:szCs w:val="22"/>
        </w:rPr>
        <w:t>(at)Ericsson.com</w:t>
      </w:r>
    </w:p>
    <w:p w14:paraId="6D997F77" w14:textId="3E211BA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4BBF22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94516F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A8DB01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 xml:space="preserve">(s) [Description </w:t>
      </w:r>
      <w:proofErr w:type="gramStart"/>
      <w:r w:rsidRPr="00017F23">
        <w:rPr>
          <w:color w:val="0070C0"/>
        </w:rPr>
        <w:t>e.g..</w:t>
      </w:r>
      <w:proofErr w:type="gramEnd"/>
      <w:r w:rsidRPr="00017F23">
        <w:rPr>
          <w:color w:val="0070C0"/>
        </w:rPr>
        <w:t xml:space="preserve">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 xml:space="preserve">!! </w:t>
      </w:r>
      <w:proofErr w:type="gramStart"/>
      <w:r w:rsidRPr="00017F23">
        <w:rPr>
          <w:b/>
          <w:color w:val="0070C0"/>
        </w:rPr>
        <w:t>WARNING !!</w:t>
      </w:r>
      <w:proofErr w:type="gramEnd"/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08A8E6A1" w14:textId="77777777" w:rsidR="00B97703" w:rsidRDefault="00B97703">
      <w:pPr>
        <w:rPr>
          <w:rFonts w:ascii="Arial" w:hAnsi="Arial" w:cs="Arial"/>
        </w:rPr>
      </w:pPr>
    </w:p>
    <w:p w14:paraId="52A46F8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692D1E4" w14:textId="7B0D5433" w:rsidR="00D24621" w:rsidRDefault="00FD517F" w:rsidP="000F6242">
      <w:r>
        <w:t>SA2 would like to thank RAN</w:t>
      </w:r>
      <w:r w:rsidR="00567036">
        <w:t>1</w:t>
      </w:r>
      <w:r>
        <w:t xml:space="preserve"> for their LS on </w:t>
      </w:r>
      <w:r w:rsidR="00E16B18" w:rsidRPr="00E16B18">
        <w:t>XR and Media Services</w:t>
      </w:r>
      <w:r w:rsidR="00E16B18">
        <w:t xml:space="preserve"> </w:t>
      </w:r>
      <w:r>
        <w:t xml:space="preserve">in </w:t>
      </w:r>
      <w:r w:rsidR="00B85F04">
        <w:t>S2-2300042 (</w:t>
      </w:r>
      <w:r>
        <w:t>R</w:t>
      </w:r>
      <w:r w:rsidR="00B85F04">
        <w:t>1</w:t>
      </w:r>
      <w:r>
        <w:t>-221</w:t>
      </w:r>
      <w:r w:rsidR="00E16B18">
        <w:t>2994</w:t>
      </w:r>
      <w:r w:rsidR="00B85F04">
        <w:t>)</w:t>
      </w:r>
      <w:r w:rsidR="00D24621">
        <w:t xml:space="preserve"> where RAN</w:t>
      </w:r>
      <w:r w:rsidR="00E16B18">
        <w:t>1</w:t>
      </w:r>
      <w:r w:rsidR="00D24621">
        <w:t xml:space="preserve"> is </w:t>
      </w:r>
      <w:r w:rsidR="00E16B18">
        <w:t>asking following questions:</w:t>
      </w:r>
      <w:r w:rsidR="00D24621">
        <w:t xml:space="preserve"> </w:t>
      </w:r>
    </w:p>
    <w:p w14:paraId="5B5D6297" w14:textId="0B27EA5D" w:rsidR="00E16B18" w:rsidRDefault="00E16B18" w:rsidP="00E16B18">
      <w:pPr>
        <w:spacing w:after="120"/>
        <w:ind w:firstLine="7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 xml:space="preserve">RAN1 </w:t>
      </w:r>
      <w:r w:rsidRPr="003B0316">
        <w:rPr>
          <w:rFonts w:ascii="Arial" w:hAnsi="Arial" w:cs="Arial"/>
          <w:b/>
          <w:lang w:eastAsia="zh-CN"/>
        </w:rPr>
        <w:t>Q1-1:</w:t>
      </w:r>
      <w:r>
        <w:rPr>
          <w:rFonts w:ascii="Arial" w:hAnsi="Arial" w:cs="Arial"/>
          <w:lang w:eastAsia="zh-CN"/>
        </w:rPr>
        <w:t xml:space="preserve"> h</w:t>
      </w:r>
      <w:r w:rsidRPr="001A7406">
        <w:rPr>
          <w:rFonts w:ascii="Arial" w:hAnsi="Arial" w:cs="Arial"/>
          <w:lang w:eastAsia="zh-CN"/>
        </w:rPr>
        <w:t>ow to understand the “short period of time” in the definition of data burst</w:t>
      </w:r>
    </w:p>
    <w:p w14:paraId="5A374E5D" w14:textId="6829B729" w:rsidR="00E16B18" w:rsidRDefault="00E16B18" w:rsidP="00E16B18">
      <w:pPr>
        <w:spacing w:after="120"/>
        <w:jc w:val="both"/>
        <w:rPr>
          <w:rFonts w:ascii="Arial" w:hAnsi="Arial" w:cs="Arial"/>
          <w:lang w:eastAsia="zh-CN"/>
        </w:rPr>
      </w:pPr>
      <w:r w:rsidRPr="00E16B18">
        <w:rPr>
          <w:rFonts w:ascii="Arial" w:hAnsi="Arial" w:cs="Arial"/>
          <w:b/>
          <w:bCs/>
          <w:lang w:eastAsia="zh-CN"/>
        </w:rPr>
        <w:t>SA2 A1-1:</w:t>
      </w:r>
      <w:r>
        <w:rPr>
          <w:rFonts w:ascii="Arial" w:hAnsi="Arial" w:cs="Arial"/>
          <w:lang w:eastAsia="zh-CN"/>
        </w:rPr>
        <w:t xml:space="preserve"> SA2 has not defined any further details</w:t>
      </w:r>
      <w:r w:rsidR="00567036">
        <w:rPr>
          <w:rFonts w:ascii="Arial" w:hAnsi="Arial" w:cs="Arial"/>
          <w:lang w:eastAsia="zh-CN"/>
        </w:rPr>
        <w:t xml:space="preserve"> concerning ‘short period of time’</w:t>
      </w:r>
      <w:r>
        <w:rPr>
          <w:rFonts w:ascii="Arial" w:hAnsi="Arial" w:cs="Arial"/>
          <w:lang w:eastAsia="zh-CN"/>
        </w:rPr>
        <w:t>.</w:t>
      </w:r>
      <w:r w:rsidR="00567036">
        <w:rPr>
          <w:rFonts w:ascii="Arial" w:hAnsi="Arial" w:cs="Arial"/>
          <w:lang w:eastAsia="zh-CN"/>
        </w:rPr>
        <w:t xml:space="preserve"> SA2 understanding is that this ‘short period of time’ is applicable </w:t>
      </w:r>
      <w:r w:rsidR="00730F3C">
        <w:rPr>
          <w:rFonts w:ascii="Arial" w:hAnsi="Arial" w:cs="Arial"/>
          <w:lang w:eastAsia="zh-CN"/>
        </w:rPr>
        <w:t xml:space="preserve">at the application server </w:t>
      </w:r>
      <w:r w:rsidR="00567036">
        <w:rPr>
          <w:rFonts w:ascii="Arial" w:hAnsi="Arial" w:cs="Arial"/>
          <w:lang w:eastAsia="zh-CN"/>
        </w:rPr>
        <w:t xml:space="preserve">to the </w:t>
      </w:r>
      <w:proofErr w:type="gramStart"/>
      <w:r w:rsidR="00730F3C">
        <w:rPr>
          <w:rFonts w:ascii="Arial" w:hAnsi="Arial" w:cs="Arial"/>
          <w:lang w:eastAsia="zh-CN"/>
        </w:rPr>
        <w:t>time period</w:t>
      </w:r>
      <w:proofErr w:type="gramEnd"/>
      <w:r w:rsidR="00730F3C">
        <w:rPr>
          <w:rFonts w:ascii="Arial" w:hAnsi="Arial" w:cs="Arial"/>
          <w:lang w:eastAsia="zh-CN"/>
        </w:rPr>
        <w:t xml:space="preserve"> during which </w:t>
      </w:r>
      <w:r w:rsidR="00567036">
        <w:rPr>
          <w:rFonts w:ascii="Arial" w:hAnsi="Arial" w:cs="Arial"/>
          <w:lang w:eastAsia="zh-CN"/>
        </w:rPr>
        <w:t>the PDUs constituting a ‘data burst’</w:t>
      </w:r>
      <w:r w:rsidR="00730F3C">
        <w:rPr>
          <w:rFonts w:ascii="Arial" w:hAnsi="Arial" w:cs="Arial"/>
          <w:lang w:eastAsia="zh-CN"/>
        </w:rPr>
        <w:t xml:space="preserve"> are generated</w:t>
      </w:r>
      <w:r w:rsidR="00567036">
        <w:rPr>
          <w:rFonts w:ascii="Arial" w:hAnsi="Arial" w:cs="Arial"/>
          <w:lang w:eastAsia="zh-CN"/>
        </w:rPr>
        <w:t>.</w:t>
      </w:r>
    </w:p>
    <w:p w14:paraId="3674D00E" w14:textId="77777777" w:rsidR="00E16B18" w:rsidRDefault="00E16B18" w:rsidP="00E16B18">
      <w:pPr>
        <w:spacing w:after="120"/>
        <w:jc w:val="both"/>
        <w:rPr>
          <w:rFonts w:ascii="Arial" w:hAnsi="Arial" w:cs="Arial"/>
          <w:lang w:eastAsia="zh-CN"/>
        </w:rPr>
      </w:pPr>
    </w:p>
    <w:p w14:paraId="289C2747" w14:textId="5F6E31C0" w:rsidR="00E16B18" w:rsidRDefault="00E16B18" w:rsidP="00E16B18">
      <w:pPr>
        <w:spacing w:after="120"/>
        <w:ind w:left="720"/>
        <w:jc w:val="both"/>
        <w:rPr>
          <w:rFonts w:ascii="Arial" w:hAnsi="Arial" w:cs="Arial"/>
          <w:lang w:eastAsia="zh-CN"/>
        </w:rPr>
      </w:pPr>
      <w:r w:rsidRPr="003B0316">
        <w:rPr>
          <w:rFonts w:ascii="Arial" w:hAnsi="Arial" w:cs="Arial"/>
          <w:b/>
          <w:lang w:eastAsia="zh-CN"/>
        </w:rPr>
        <w:t>Q1-2:</w:t>
      </w:r>
      <w:r>
        <w:rPr>
          <w:rFonts w:ascii="Arial" w:hAnsi="Arial" w:cs="Arial"/>
          <w:lang w:eastAsia="zh-CN"/>
        </w:rPr>
        <w:t xml:space="preserve"> whether “the</w:t>
      </w:r>
      <w:r>
        <w:rPr>
          <w:rFonts w:ascii="Arial" w:hAnsi="Arial" w:cs="Arial"/>
        </w:rPr>
        <w:t xml:space="preserve"> </w:t>
      </w:r>
      <w:r w:rsidRPr="001A7406">
        <w:rPr>
          <w:rFonts w:ascii="Arial" w:hAnsi="Arial" w:cs="Arial"/>
          <w:lang w:eastAsia="zh-CN"/>
        </w:rPr>
        <w:t>period of time</w:t>
      </w:r>
      <w:r>
        <w:rPr>
          <w:rFonts w:ascii="Arial" w:hAnsi="Arial" w:cs="Arial"/>
          <w:lang w:eastAsia="zh-CN"/>
        </w:rPr>
        <w:t xml:space="preserve">” for data burst can be varied between the </w:t>
      </w:r>
      <w:r>
        <w:rPr>
          <w:rFonts w:ascii="Arial" w:hAnsi="Arial" w:cs="Arial"/>
        </w:rPr>
        <w:t>data burst in different data burst periods</w:t>
      </w:r>
      <w:r>
        <w:rPr>
          <w:rFonts w:ascii="Arial" w:hAnsi="Arial" w:cs="Arial"/>
          <w:lang w:eastAsia="zh-CN"/>
        </w:rPr>
        <w:t>, and if the</w:t>
      </w:r>
      <w:r>
        <w:rPr>
          <w:rFonts w:ascii="Arial" w:hAnsi="Arial" w:cs="Arial"/>
        </w:rPr>
        <w:t xml:space="preserve"> </w:t>
      </w:r>
      <w:proofErr w:type="gramStart"/>
      <w:r w:rsidRPr="001A7406">
        <w:rPr>
          <w:rFonts w:ascii="Arial" w:hAnsi="Arial" w:cs="Arial"/>
          <w:lang w:eastAsia="zh-CN"/>
        </w:rPr>
        <w:t>period of time</w:t>
      </w:r>
      <w:proofErr w:type="gramEnd"/>
      <w:r>
        <w:rPr>
          <w:rFonts w:ascii="Arial" w:hAnsi="Arial" w:cs="Arial"/>
          <w:lang w:eastAsia="zh-CN"/>
        </w:rPr>
        <w:t xml:space="preserve"> can be varied, what is the expected range of the period of time for data burst.</w:t>
      </w:r>
    </w:p>
    <w:p w14:paraId="21776D57" w14:textId="6911D0A2" w:rsidR="00E16B18" w:rsidRDefault="00E16B18" w:rsidP="00E16B18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 xml:space="preserve">SA2 A1-2: </w:t>
      </w:r>
      <w:r w:rsidR="00B85F04">
        <w:rPr>
          <w:rFonts w:ascii="Arial" w:hAnsi="Arial" w:cs="Arial"/>
          <w:bCs/>
          <w:lang w:eastAsia="zh-CN"/>
        </w:rPr>
        <w:t>TBD</w:t>
      </w:r>
      <w:r>
        <w:rPr>
          <w:rFonts w:ascii="Arial" w:hAnsi="Arial" w:cs="Arial"/>
          <w:bCs/>
          <w:lang w:eastAsia="zh-CN"/>
        </w:rPr>
        <w:t>.</w:t>
      </w:r>
    </w:p>
    <w:p w14:paraId="099BA244" w14:textId="77777777" w:rsidR="00E16B18" w:rsidRPr="001A7406" w:rsidRDefault="00E16B18" w:rsidP="00E16B18">
      <w:pPr>
        <w:spacing w:after="120"/>
        <w:jc w:val="both"/>
        <w:rPr>
          <w:rFonts w:ascii="Arial" w:eastAsiaTheme="minorEastAsia" w:hAnsi="Arial" w:cs="Arial"/>
          <w:lang w:val="en-US" w:eastAsia="zh-CN"/>
        </w:rPr>
      </w:pPr>
    </w:p>
    <w:p w14:paraId="32ACCB84" w14:textId="77777777" w:rsidR="00E16B18" w:rsidRDefault="00E16B18" w:rsidP="00E16B18">
      <w:pPr>
        <w:spacing w:after="120"/>
        <w:jc w:val="both"/>
        <w:rPr>
          <w:rFonts w:ascii="Arial" w:hAnsi="Arial" w:cs="Arial"/>
        </w:rPr>
      </w:pPr>
      <w:r w:rsidRPr="00627FCE">
        <w:rPr>
          <w:rFonts w:ascii="Arial" w:hAnsi="Arial" w:cs="Arial"/>
          <w:lang w:eastAsia="zh-CN"/>
        </w:rPr>
        <w:t xml:space="preserve">From RAN1 perspective, </w:t>
      </w:r>
      <w:r w:rsidRPr="001A7406">
        <w:rPr>
          <w:rFonts w:ascii="Arial" w:eastAsiaTheme="minorEastAsia" w:hAnsi="Arial" w:cs="Arial" w:hint="eastAsia"/>
          <w:lang w:val="en-US" w:eastAsia="zh-CN"/>
        </w:rPr>
        <w:t>RAN</w:t>
      </w:r>
      <w:r w:rsidRPr="001A7406">
        <w:rPr>
          <w:rFonts w:ascii="Arial" w:eastAsiaTheme="minorEastAsia" w:hAnsi="Arial" w:cs="Arial"/>
          <w:lang w:val="en-US" w:eastAsia="zh-CN"/>
        </w:rPr>
        <w:t xml:space="preserve">1 notes that </w:t>
      </w:r>
      <w:r w:rsidRPr="00627FCE">
        <w:rPr>
          <w:rFonts w:ascii="Arial" w:hAnsi="Arial" w:cs="Arial"/>
          <w:lang w:val="en-US" w:eastAsia="zh-CN"/>
        </w:rPr>
        <w:t>d</w:t>
      </w:r>
      <w:proofErr w:type="spellStart"/>
      <w:r>
        <w:rPr>
          <w:rFonts w:ascii="Arial" w:hAnsi="Arial" w:cs="Arial"/>
          <w:lang w:eastAsia="zh-CN"/>
        </w:rPr>
        <w:t>ata</w:t>
      </w:r>
      <w:proofErr w:type="spellEnd"/>
      <w:r>
        <w:rPr>
          <w:rFonts w:ascii="Arial" w:hAnsi="Arial" w:cs="Arial"/>
          <w:lang w:eastAsia="zh-CN"/>
        </w:rPr>
        <w:t xml:space="preserve"> burst start time information </w:t>
      </w:r>
      <w:r w:rsidRPr="009C149C">
        <w:rPr>
          <w:rFonts w:ascii="Arial" w:hAnsi="Arial" w:cs="Arial"/>
          <w:lang w:eastAsia="zh-CN"/>
        </w:rPr>
        <w:t>and changes in XR traffic parameters</w:t>
      </w:r>
      <w:r>
        <w:rPr>
          <w:rFonts w:ascii="Arial" w:hAnsi="Arial" w:cs="Arial"/>
          <w:lang w:eastAsia="zh-CN"/>
        </w:rPr>
        <w:t xml:space="preserve"> could also be beneficial for </w:t>
      </w:r>
      <w:r>
        <w:rPr>
          <w:rFonts w:ascii="Arial" w:hAnsi="Arial" w:cs="Arial"/>
        </w:rPr>
        <w:t xml:space="preserve">UE power management. </w:t>
      </w:r>
    </w:p>
    <w:p w14:paraId="2A08655D" w14:textId="77777777" w:rsidR="00E16B18" w:rsidRDefault="00E16B18" w:rsidP="00567036">
      <w:pPr>
        <w:spacing w:after="120"/>
        <w:ind w:firstLine="420"/>
        <w:jc w:val="both"/>
        <w:rPr>
          <w:rFonts w:ascii="Arial" w:eastAsiaTheme="minorEastAsia" w:hAnsi="Arial" w:cs="Arial"/>
          <w:highlight w:val="yellow"/>
          <w:lang w:val="en-US" w:eastAsia="zh-CN"/>
        </w:rPr>
      </w:pPr>
      <w:r w:rsidRPr="005B3898">
        <w:rPr>
          <w:rFonts w:ascii="Arial" w:hAnsi="Arial" w:cs="Arial"/>
          <w:b/>
          <w:lang w:eastAsia="zh-CN"/>
        </w:rPr>
        <w:t xml:space="preserve">Q2: </w:t>
      </w:r>
      <w:r>
        <w:rPr>
          <w:rFonts w:ascii="Arial" w:hAnsi="Arial" w:cs="Arial"/>
          <w:lang w:eastAsia="zh-CN"/>
        </w:rPr>
        <w:t xml:space="preserve">RAN1 would like to </w:t>
      </w:r>
      <w:r w:rsidRPr="00033925">
        <w:rPr>
          <w:rFonts w:ascii="Arial" w:hAnsi="Arial" w:cs="Arial"/>
          <w:lang w:eastAsia="zh-CN"/>
        </w:rPr>
        <w:t>ask SA2 whether</w:t>
      </w:r>
      <w:r>
        <w:rPr>
          <w:rFonts w:ascii="Arial" w:hAnsi="Arial" w:cs="Arial"/>
          <w:lang w:eastAsia="zh-CN"/>
        </w:rPr>
        <w:t xml:space="preserve"> the following </w:t>
      </w:r>
      <w:r>
        <w:rPr>
          <w:rFonts w:ascii="Arial" w:hAnsi="Arial" w:cs="Arial"/>
        </w:rPr>
        <w:t>information could be provided from the core network</w:t>
      </w:r>
    </w:p>
    <w:p w14:paraId="1F257588" w14:textId="1B23EDFB" w:rsidR="00E16B18" w:rsidRDefault="00E16B18" w:rsidP="00E16B18">
      <w:pPr>
        <w:pStyle w:val="ListParagraph"/>
        <w:numPr>
          <w:ilvl w:val="0"/>
          <w:numId w:val="8"/>
        </w:numPr>
        <w:spacing w:after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Data burst start time information</w:t>
      </w:r>
      <w:r w:rsidDel="00EF215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(e.g., the time of 1</w:t>
      </w:r>
      <w:r w:rsidRPr="001A7406">
        <w:rPr>
          <w:rFonts w:ascii="Arial" w:hAnsi="Arial" w:cs="Arial"/>
          <w:vertAlign w:val="superscript"/>
        </w:rPr>
        <w:t>st</w:t>
      </w:r>
      <w:r>
        <w:rPr>
          <w:rFonts w:ascii="Arial" w:hAnsi="Arial" w:cs="Arial"/>
        </w:rPr>
        <w:t xml:space="preserve"> </w:t>
      </w:r>
      <w:r w:rsidRPr="004C282D">
        <w:rPr>
          <w:rFonts w:ascii="Arial" w:hAnsi="Arial" w:cs="Arial"/>
        </w:rPr>
        <w:t>arrival</w:t>
      </w:r>
      <w:r>
        <w:rPr>
          <w:rFonts w:ascii="Arial" w:hAnsi="Arial" w:cs="Arial"/>
        </w:rPr>
        <w:t xml:space="preserve"> packet </w:t>
      </w:r>
      <w:r w:rsidRPr="004C282D">
        <w:rPr>
          <w:rFonts w:ascii="Arial" w:hAnsi="Arial" w:cs="Arial"/>
        </w:rPr>
        <w:t>of Data burst</w:t>
      </w:r>
      <w:r>
        <w:rPr>
          <w:rFonts w:ascii="Arial" w:hAnsi="Arial" w:cs="Arial"/>
        </w:rPr>
        <w:t xml:space="preserve">) </w:t>
      </w:r>
    </w:p>
    <w:p w14:paraId="6E8AD7E2" w14:textId="77777777" w:rsidR="00567036" w:rsidRDefault="00567036" w:rsidP="00567036">
      <w:pPr>
        <w:spacing w:after="0"/>
        <w:jc w:val="both"/>
        <w:rPr>
          <w:rFonts w:ascii="Arial" w:hAnsi="Arial" w:cs="Arial"/>
          <w:b/>
          <w:bCs/>
        </w:rPr>
      </w:pPr>
    </w:p>
    <w:p w14:paraId="4C6D853C" w14:textId="33EB8CF1" w:rsidR="00567036" w:rsidRPr="00567036" w:rsidRDefault="00567036" w:rsidP="00567036">
      <w:pPr>
        <w:spacing w:after="0"/>
        <w:jc w:val="both"/>
        <w:rPr>
          <w:rFonts w:ascii="Arial" w:hAnsi="Arial" w:cs="Arial"/>
        </w:rPr>
      </w:pPr>
      <w:r w:rsidRPr="00567036">
        <w:rPr>
          <w:rFonts w:ascii="Arial" w:hAnsi="Arial" w:cs="Arial"/>
          <w:b/>
          <w:bCs/>
        </w:rPr>
        <w:t>SA2 A2:</w:t>
      </w:r>
      <w:r>
        <w:rPr>
          <w:rFonts w:ascii="Arial" w:hAnsi="Arial" w:cs="Arial"/>
        </w:rPr>
        <w:t xml:space="preserve"> It is SA2 understanding that the start time of XR traffic is not known a priori and thus can’t be provided to NG-RAN.</w:t>
      </w:r>
    </w:p>
    <w:p w14:paraId="24C0A309" w14:textId="77777777" w:rsidR="00567036" w:rsidRPr="00567036" w:rsidRDefault="00567036" w:rsidP="00567036">
      <w:pPr>
        <w:spacing w:after="0"/>
        <w:ind w:left="720"/>
        <w:jc w:val="both"/>
        <w:rPr>
          <w:rFonts w:ascii="Arial" w:hAnsi="Arial" w:cs="Arial"/>
        </w:rPr>
      </w:pPr>
    </w:p>
    <w:p w14:paraId="7B1AA696" w14:textId="7AAEF381" w:rsidR="00E16B18" w:rsidRPr="009C149C" w:rsidRDefault="00E16B18" w:rsidP="00E16B18">
      <w:pPr>
        <w:pStyle w:val="ListParagraph"/>
        <w:numPr>
          <w:ilvl w:val="0"/>
          <w:numId w:val="8"/>
        </w:numPr>
        <w:spacing w:after="0"/>
        <w:contextualSpacing w:val="0"/>
        <w:jc w:val="both"/>
        <w:rPr>
          <w:rFonts w:ascii="Arial" w:hAnsi="Arial" w:cs="Arial"/>
        </w:rPr>
      </w:pPr>
      <w:r w:rsidRPr="008F1FC7">
        <w:rPr>
          <w:rFonts w:ascii="Arial" w:hAnsi="Arial" w:cs="Arial"/>
          <w:color w:val="000000" w:themeColor="text1"/>
        </w:rPr>
        <w:t>Notification of changes in XR traffic parameters, e.g., video frame periodicity, jitter statistics</w:t>
      </w:r>
    </w:p>
    <w:p w14:paraId="16D76EA5" w14:textId="77777777" w:rsidR="00567036" w:rsidRDefault="00D24621" w:rsidP="00567036">
      <w:pPr>
        <w:spacing w:after="0"/>
        <w:jc w:val="both"/>
        <w:rPr>
          <w:rFonts w:cs="Arial"/>
        </w:rPr>
      </w:pPr>
      <w:r w:rsidRPr="00F6049B">
        <w:rPr>
          <w:rFonts w:cs="Arial"/>
        </w:rPr>
        <w:t xml:space="preserve"> </w:t>
      </w:r>
    </w:p>
    <w:p w14:paraId="3DD7BAA1" w14:textId="308962A0" w:rsidR="00567036" w:rsidRPr="00567036" w:rsidRDefault="00567036" w:rsidP="00567036">
      <w:pPr>
        <w:spacing w:after="0"/>
        <w:jc w:val="both"/>
        <w:rPr>
          <w:rFonts w:ascii="Arial" w:hAnsi="Arial" w:cs="Arial"/>
        </w:rPr>
      </w:pPr>
      <w:r w:rsidRPr="00567036">
        <w:rPr>
          <w:rFonts w:ascii="Arial" w:hAnsi="Arial" w:cs="Arial"/>
          <w:b/>
          <w:bCs/>
        </w:rPr>
        <w:t>SA2 A2:</w:t>
      </w:r>
      <w:r>
        <w:rPr>
          <w:rFonts w:ascii="Arial" w:hAnsi="Arial" w:cs="Arial"/>
        </w:rPr>
        <w:t xml:space="preserve"> SA2 will discuss these aspects during the normative phase</w:t>
      </w:r>
      <w:r w:rsidR="00E208FF">
        <w:rPr>
          <w:rFonts w:ascii="Arial" w:hAnsi="Arial" w:cs="Arial"/>
        </w:rPr>
        <w:t xml:space="preserve"> in coordination with</w:t>
      </w:r>
      <w:r w:rsidR="00356D9A">
        <w:rPr>
          <w:rFonts w:ascii="Arial" w:hAnsi="Arial" w:cs="Arial"/>
        </w:rPr>
        <w:t xml:space="preserve"> SA4 and</w:t>
      </w:r>
      <w:r w:rsidR="00E208FF">
        <w:rPr>
          <w:rFonts w:ascii="Arial" w:hAnsi="Arial" w:cs="Arial"/>
        </w:rPr>
        <w:t xml:space="preserve"> the RAN WGs</w:t>
      </w:r>
      <w:r>
        <w:rPr>
          <w:rFonts w:ascii="Arial" w:hAnsi="Arial" w:cs="Arial"/>
        </w:rPr>
        <w:t>.</w:t>
      </w:r>
    </w:p>
    <w:p w14:paraId="594A94AD" w14:textId="181F9266" w:rsidR="00D24621" w:rsidRDefault="00D24621" w:rsidP="00D24621">
      <w:pPr>
        <w:pStyle w:val="Header"/>
        <w:spacing w:after="120"/>
        <w:rPr>
          <w:rFonts w:cs="Arial"/>
        </w:rPr>
      </w:pPr>
    </w:p>
    <w:p w14:paraId="4E0AF036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14AE389D" w14:textId="0A510FC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3816">
        <w:rPr>
          <w:rFonts w:ascii="Arial" w:hAnsi="Arial" w:cs="Arial"/>
          <w:b/>
        </w:rPr>
        <w:t>RAN</w:t>
      </w:r>
      <w:r w:rsidR="00115736">
        <w:rPr>
          <w:rFonts w:ascii="Arial" w:hAnsi="Arial" w:cs="Arial"/>
          <w:b/>
        </w:rPr>
        <w:t xml:space="preserve"> WG</w:t>
      </w:r>
      <w:r w:rsidR="000B0BA4">
        <w:rPr>
          <w:rFonts w:ascii="Arial" w:hAnsi="Arial" w:cs="Arial"/>
          <w:b/>
        </w:rPr>
        <w:t>1</w:t>
      </w:r>
    </w:p>
    <w:p w14:paraId="7ABE8F36" w14:textId="310FF72E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2781D" w:rsidRPr="0083671D">
        <w:rPr>
          <w:rFonts w:ascii="Arial" w:hAnsi="Arial" w:cs="Arial"/>
        </w:rPr>
        <w:t xml:space="preserve">SA2 </w:t>
      </w:r>
      <w:r w:rsidR="0022781D">
        <w:rPr>
          <w:rFonts w:ascii="Arial" w:hAnsi="Arial" w:cs="Arial"/>
        </w:rPr>
        <w:t xml:space="preserve">kindly </w:t>
      </w:r>
      <w:r w:rsidR="0022781D" w:rsidRPr="0083671D">
        <w:rPr>
          <w:rFonts w:ascii="Arial" w:hAnsi="Arial" w:cs="Arial"/>
        </w:rPr>
        <w:t>ask</w:t>
      </w:r>
      <w:r w:rsidR="0022781D">
        <w:rPr>
          <w:rFonts w:ascii="Arial" w:hAnsi="Arial" w:cs="Arial"/>
        </w:rPr>
        <w:t xml:space="preserve"> </w:t>
      </w:r>
      <w:r w:rsidR="001B3816">
        <w:rPr>
          <w:rFonts w:ascii="Arial" w:hAnsi="Arial" w:cs="Arial"/>
        </w:rPr>
        <w:t>RAN</w:t>
      </w:r>
      <w:r w:rsidR="00567036">
        <w:rPr>
          <w:rFonts w:ascii="Arial" w:hAnsi="Arial" w:cs="Arial"/>
        </w:rPr>
        <w:t>1</w:t>
      </w:r>
      <w:r w:rsidR="00721080">
        <w:rPr>
          <w:rFonts w:ascii="Arial" w:hAnsi="Arial" w:cs="Arial"/>
        </w:rPr>
        <w:t xml:space="preserve"> to </w:t>
      </w:r>
      <w:r w:rsidR="001B3816">
        <w:rPr>
          <w:rFonts w:ascii="Arial" w:hAnsi="Arial" w:cs="Arial"/>
        </w:rPr>
        <w:t>take the above answer</w:t>
      </w:r>
      <w:r w:rsidR="00567036">
        <w:rPr>
          <w:rFonts w:ascii="Arial" w:hAnsi="Arial" w:cs="Arial"/>
        </w:rPr>
        <w:t>s</w:t>
      </w:r>
      <w:r w:rsidR="001B3816">
        <w:rPr>
          <w:rFonts w:ascii="Arial" w:hAnsi="Arial" w:cs="Arial"/>
        </w:rPr>
        <w:t xml:space="preserve"> into consideration</w:t>
      </w:r>
      <w:r w:rsidR="008F722B">
        <w:rPr>
          <w:rFonts w:ascii="Arial" w:hAnsi="Arial" w:cs="Arial"/>
        </w:rPr>
        <w:t xml:space="preserve"> and provide feedback if necessary</w:t>
      </w:r>
      <w:r w:rsidR="000E1CC7" w:rsidRPr="0022781D">
        <w:rPr>
          <w:rFonts w:ascii="Arial" w:hAnsi="Arial" w:cs="Arial"/>
        </w:rPr>
        <w:t>.</w:t>
      </w:r>
    </w:p>
    <w:p w14:paraId="524319B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33D670D" w14:textId="0B3B97B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701FC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701FC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9856E32" w14:textId="4A7A5BE5" w:rsidR="008701FC" w:rsidRDefault="001B3816" w:rsidP="008701F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#155</w:t>
      </w:r>
      <w:r>
        <w:rPr>
          <w:rFonts w:ascii="Arial" w:hAnsi="Arial" w:cs="Arial"/>
          <w:bCs/>
        </w:rPr>
        <w:tab/>
        <w:t>20-24 February 2023</w:t>
      </w:r>
      <w:r w:rsidR="008701F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38582DF3" w14:textId="43397982" w:rsidR="005756D2" w:rsidRDefault="005756D2" w:rsidP="005756D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</w:t>
      </w:r>
      <w:r w:rsidR="00DA220B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DA220B">
        <w:rPr>
          <w:rFonts w:ascii="Arial" w:hAnsi="Arial" w:cs="Arial"/>
          <w:bCs/>
        </w:rPr>
        <w:t>17</w:t>
      </w:r>
      <w:r>
        <w:rPr>
          <w:rFonts w:ascii="Arial" w:hAnsi="Arial" w:cs="Arial"/>
          <w:bCs/>
        </w:rPr>
        <w:t>-2</w:t>
      </w:r>
      <w:r w:rsidR="00DA220B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</w:t>
      </w:r>
      <w:r w:rsidR="00DA220B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 w:rsidR="00DA220B">
        <w:rPr>
          <w:rFonts w:ascii="Arial" w:hAnsi="Arial" w:cs="Arial"/>
          <w:bCs/>
        </w:rPr>
        <w:t xml:space="preserve">                     TBD</w:t>
      </w:r>
      <w:r>
        <w:rPr>
          <w:rFonts w:ascii="Arial" w:hAnsi="Arial" w:cs="Arial"/>
          <w:bCs/>
        </w:rPr>
        <w:t xml:space="preserve">, </w:t>
      </w:r>
      <w:r w:rsidR="00DA220B">
        <w:rPr>
          <w:rFonts w:ascii="Arial" w:hAnsi="Arial" w:cs="Arial"/>
          <w:bCs/>
        </w:rPr>
        <w:t>US</w:t>
      </w:r>
    </w:p>
    <w:p w14:paraId="3AB2697B" w14:textId="77777777" w:rsidR="008701FC" w:rsidRDefault="008701FC" w:rsidP="008701F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6A8B7EE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D32E9" w14:textId="77777777" w:rsidR="009A4621" w:rsidRDefault="009A4621">
      <w:pPr>
        <w:spacing w:after="0"/>
      </w:pPr>
      <w:r>
        <w:separator/>
      </w:r>
    </w:p>
  </w:endnote>
  <w:endnote w:type="continuationSeparator" w:id="0">
    <w:p w14:paraId="1E22214E" w14:textId="77777777" w:rsidR="009A4621" w:rsidRDefault="009A4621">
      <w:pPr>
        <w:spacing w:after="0"/>
      </w:pPr>
      <w:r>
        <w:continuationSeparator/>
      </w:r>
    </w:p>
  </w:endnote>
  <w:endnote w:type="continuationNotice" w:id="1">
    <w:p w14:paraId="103B4B30" w14:textId="77777777" w:rsidR="009A4621" w:rsidRDefault="009A46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C9497" w14:textId="77777777" w:rsidR="009A4621" w:rsidRDefault="009A4621">
      <w:pPr>
        <w:spacing w:after="0"/>
      </w:pPr>
      <w:r>
        <w:separator/>
      </w:r>
    </w:p>
  </w:footnote>
  <w:footnote w:type="continuationSeparator" w:id="0">
    <w:p w14:paraId="0A21721F" w14:textId="77777777" w:rsidR="009A4621" w:rsidRDefault="009A4621">
      <w:pPr>
        <w:spacing w:after="0"/>
      </w:pPr>
      <w:r>
        <w:continuationSeparator/>
      </w:r>
    </w:p>
  </w:footnote>
  <w:footnote w:type="continuationNotice" w:id="1">
    <w:p w14:paraId="37099D4C" w14:textId="77777777" w:rsidR="009A4621" w:rsidRDefault="009A462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10E3B0E"/>
    <w:multiLevelType w:val="hybridMultilevel"/>
    <w:tmpl w:val="10226BB0"/>
    <w:lvl w:ilvl="0" w:tplc="62944A66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52777708"/>
    <w:multiLevelType w:val="hybridMultilevel"/>
    <w:tmpl w:val="162265F0"/>
    <w:lvl w:ilvl="0" w:tplc="0AA841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0695F37"/>
    <w:multiLevelType w:val="hybridMultilevel"/>
    <w:tmpl w:val="D334EE0A"/>
    <w:lvl w:ilvl="0" w:tplc="E31C4E9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3F60569"/>
    <w:multiLevelType w:val="hybridMultilevel"/>
    <w:tmpl w:val="1708EFBA"/>
    <w:lvl w:ilvl="0" w:tplc="33D4B13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1331133">
    <w:abstractNumId w:val="6"/>
  </w:num>
  <w:num w:numId="2" w16cid:durableId="179390199">
    <w:abstractNumId w:val="4"/>
  </w:num>
  <w:num w:numId="3" w16cid:durableId="1160657449">
    <w:abstractNumId w:val="1"/>
  </w:num>
  <w:num w:numId="4" w16cid:durableId="1430004331">
    <w:abstractNumId w:val="0"/>
  </w:num>
  <w:num w:numId="5" w16cid:durableId="1252815679">
    <w:abstractNumId w:val="3"/>
  </w:num>
  <w:num w:numId="6" w16cid:durableId="1007288336">
    <w:abstractNumId w:val="7"/>
  </w:num>
  <w:num w:numId="7" w16cid:durableId="1622414483">
    <w:abstractNumId w:val="5"/>
  </w:num>
  <w:num w:numId="8" w16cid:durableId="126164269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C7C"/>
    <w:rsid w:val="00017F23"/>
    <w:rsid w:val="00053614"/>
    <w:rsid w:val="000B0BA4"/>
    <w:rsid w:val="000E1CC7"/>
    <w:rsid w:val="000E2FCA"/>
    <w:rsid w:val="000F6242"/>
    <w:rsid w:val="00115736"/>
    <w:rsid w:val="00157B7E"/>
    <w:rsid w:val="001671AF"/>
    <w:rsid w:val="001750D4"/>
    <w:rsid w:val="001A256B"/>
    <w:rsid w:val="001B3816"/>
    <w:rsid w:val="001C7A46"/>
    <w:rsid w:val="002101CB"/>
    <w:rsid w:val="0022781D"/>
    <w:rsid w:val="00232AD9"/>
    <w:rsid w:val="002347F1"/>
    <w:rsid w:val="00265DB8"/>
    <w:rsid w:val="00281F46"/>
    <w:rsid w:val="00294A15"/>
    <w:rsid w:val="002F1940"/>
    <w:rsid w:val="002F4C0E"/>
    <w:rsid w:val="002F5BE8"/>
    <w:rsid w:val="003444BB"/>
    <w:rsid w:val="00353920"/>
    <w:rsid w:val="00356D9A"/>
    <w:rsid w:val="00383545"/>
    <w:rsid w:val="00384FAB"/>
    <w:rsid w:val="00403E03"/>
    <w:rsid w:val="00433500"/>
    <w:rsid w:val="00433F71"/>
    <w:rsid w:val="00440B3A"/>
    <w:rsid w:val="00440D43"/>
    <w:rsid w:val="00445CC6"/>
    <w:rsid w:val="00455BAF"/>
    <w:rsid w:val="004D5A57"/>
    <w:rsid w:val="004E3939"/>
    <w:rsid w:val="00514A04"/>
    <w:rsid w:val="005434E7"/>
    <w:rsid w:val="00543833"/>
    <w:rsid w:val="00567036"/>
    <w:rsid w:val="005756D2"/>
    <w:rsid w:val="005843DB"/>
    <w:rsid w:val="005B2A9D"/>
    <w:rsid w:val="005E0A10"/>
    <w:rsid w:val="00616EE7"/>
    <w:rsid w:val="00644708"/>
    <w:rsid w:val="00655BB8"/>
    <w:rsid w:val="0069250A"/>
    <w:rsid w:val="0069545C"/>
    <w:rsid w:val="006C21D9"/>
    <w:rsid w:val="00700AE6"/>
    <w:rsid w:val="00721080"/>
    <w:rsid w:val="007265E5"/>
    <w:rsid w:val="00730F3C"/>
    <w:rsid w:val="00762EA1"/>
    <w:rsid w:val="00764EA6"/>
    <w:rsid w:val="00775E92"/>
    <w:rsid w:val="007D37BB"/>
    <w:rsid w:val="007F4F92"/>
    <w:rsid w:val="00803B2C"/>
    <w:rsid w:val="00864BD8"/>
    <w:rsid w:val="008701FC"/>
    <w:rsid w:val="008A6F13"/>
    <w:rsid w:val="008D1F8A"/>
    <w:rsid w:val="008D772F"/>
    <w:rsid w:val="008F722B"/>
    <w:rsid w:val="009236D5"/>
    <w:rsid w:val="00927725"/>
    <w:rsid w:val="00933154"/>
    <w:rsid w:val="0099764C"/>
    <w:rsid w:val="009A4621"/>
    <w:rsid w:val="009C3B59"/>
    <w:rsid w:val="009E26E9"/>
    <w:rsid w:val="009F7DD0"/>
    <w:rsid w:val="00A232CF"/>
    <w:rsid w:val="00A44D76"/>
    <w:rsid w:val="00A624D4"/>
    <w:rsid w:val="00A82CA8"/>
    <w:rsid w:val="00A83518"/>
    <w:rsid w:val="00A96BE1"/>
    <w:rsid w:val="00AC7F56"/>
    <w:rsid w:val="00B02403"/>
    <w:rsid w:val="00B11C5E"/>
    <w:rsid w:val="00B15021"/>
    <w:rsid w:val="00B1608B"/>
    <w:rsid w:val="00B347EB"/>
    <w:rsid w:val="00B35818"/>
    <w:rsid w:val="00B62AEC"/>
    <w:rsid w:val="00B85F04"/>
    <w:rsid w:val="00B97703"/>
    <w:rsid w:val="00BF0CFF"/>
    <w:rsid w:val="00C221EB"/>
    <w:rsid w:val="00C23BB1"/>
    <w:rsid w:val="00C3139F"/>
    <w:rsid w:val="00CA0B82"/>
    <w:rsid w:val="00CA0DD0"/>
    <w:rsid w:val="00CB3949"/>
    <w:rsid w:val="00CF6087"/>
    <w:rsid w:val="00D15A3C"/>
    <w:rsid w:val="00D22E64"/>
    <w:rsid w:val="00D24621"/>
    <w:rsid w:val="00D36CEE"/>
    <w:rsid w:val="00D56D11"/>
    <w:rsid w:val="00D57DE3"/>
    <w:rsid w:val="00DA220B"/>
    <w:rsid w:val="00DA2734"/>
    <w:rsid w:val="00DF3AE9"/>
    <w:rsid w:val="00E15DD3"/>
    <w:rsid w:val="00E16B18"/>
    <w:rsid w:val="00E208FF"/>
    <w:rsid w:val="00E91FF5"/>
    <w:rsid w:val="00E94172"/>
    <w:rsid w:val="00EB23BE"/>
    <w:rsid w:val="00EB407F"/>
    <w:rsid w:val="00EF3B51"/>
    <w:rsid w:val="00F12CDA"/>
    <w:rsid w:val="00F177A8"/>
    <w:rsid w:val="00F536A2"/>
    <w:rsid w:val="00F55058"/>
    <w:rsid w:val="00F95D93"/>
    <w:rsid w:val="00FD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C7C214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2EA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62EA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2EA1"/>
    <w:rPr>
      <w:rFonts w:ascii="Arial" w:hAnsi="Arial"/>
      <w:b/>
      <w:bCs/>
    </w:rPr>
  </w:style>
  <w:style w:type="paragraph" w:styleId="ListParagraph">
    <w:name w:val="List Paragraph"/>
    <w:aliases w:val="- Bullets,목록 단락,リスト段落,?? ??,?????,????,Lista1,列出段落1,中等深浅网格 1 - 着色 21,清單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221EB"/>
    <w:pPr>
      <w:ind w:left="720"/>
      <w:contextualSpacing/>
    </w:pPr>
  </w:style>
  <w:style w:type="character" w:customStyle="1" w:styleId="NOZchn">
    <w:name w:val="NO Zchn"/>
    <w:link w:val="NO"/>
    <w:rsid w:val="00721080"/>
  </w:style>
  <w:style w:type="paragraph" w:styleId="Revision">
    <w:name w:val="Revision"/>
    <w:hidden/>
    <w:uiPriority w:val="99"/>
    <w:semiHidden/>
    <w:rsid w:val="005843DB"/>
  </w:style>
  <w:style w:type="character" w:customStyle="1" w:styleId="B1Char">
    <w:name w:val="B1 Char"/>
    <w:link w:val="B1"/>
    <w:rsid w:val="00700AE6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清單段落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16B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0b3e64-c7f6-4216-90a0-95080c366336">
      <UserInfo>
        <DisplayName>Yufei Blankenship</DisplayName>
        <AccountId>132</AccountId>
        <AccountType/>
      </UserInfo>
      <UserInfo>
        <DisplayName>Richard Tano</DisplayName>
        <AccountId>40</AccountId>
        <AccountType/>
      </UserInfo>
      <UserInfo>
        <DisplayName>Robert Karlsson S</DisplayName>
        <AccountId>35</AccountId>
        <AccountType/>
      </UserInfo>
      <UserInfo>
        <DisplayName>Fabian De Laval</DisplayName>
        <AccountId>13</AccountId>
        <AccountType/>
      </UserInfo>
      <UserInfo>
        <DisplayName>Jose Luis Pradas</DisplayName>
        <AccountId>19</AccountId>
        <AccountType/>
      </UserInfo>
      <UserInfo>
        <DisplayName>Du Ho Kang</DisplayName>
        <AccountId>23</AccountId>
        <AccountType/>
      </UserInfo>
      <UserInfo>
        <DisplayName>Thorsten Lohmar</DisplayName>
        <AccountId>33</AccountId>
        <AccountType/>
      </UserInfo>
      <UserInfo>
        <DisplayName>Andra Mihaela Voicu</DisplayName>
        <AccountId>22</AccountId>
        <AccountType/>
      </UserInfo>
      <UserInfo>
        <DisplayName>Yazid Lyazidi</DisplayName>
        <AccountId>12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249A3A06-7239-48C2-B467-80FB7D740B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E2BB0C-926C-41C7-9604-5BA7BD878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FAF3E3-D2C6-4110-93BC-712E95B204BC}">
  <ds:schemaRefs>
    <ds:schemaRef ds:uri="http://schemas.microsoft.com/office/2006/metadata/properties"/>
    <ds:schemaRef ds:uri="http://schemas.microsoft.com/office/infopath/2007/PartnerControls"/>
    <ds:schemaRef ds:uri="4d0b3e64-c7f6-4216-90a0-95080c36633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Paul Schliwa-Bertling</cp:lastModifiedBy>
  <cp:revision>2</cp:revision>
  <cp:lastPrinted>2002-04-23T07:10:00Z</cp:lastPrinted>
  <dcterms:created xsi:type="dcterms:W3CDTF">2023-01-09T13:43:00Z</dcterms:created>
  <dcterms:modified xsi:type="dcterms:W3CDTF">2023-01-09T13:43:00Z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0x010100C3E0CF94FDCB7D4A85AB94CF2160F56E</vt:lpwstr>
  </property>
</Properties>
</file>